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A6CF" w14:textId="1284915C" w:rsidR="005E78EF" w:rsidRDefault="00440A59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115 年度全國教育盃教育人員【網球】錦標賽競賽規程</w:t>
      </w:r>
    </w:p>
    <w:p w14:paraId="70983C3F" w14:textId="77777777" w:rsidR="005E78EF" w:rsidRDefault="00000000" w:rsidP="00EF3C0B">
      <w:pPr>
        <w:ind w:left="132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一、宗 旨：鼓勵我國教育人員規律運動，增進身心健康及工作效率，促進情誼聯繫及經驗交流。 </w:t>
      </w:r>
    </w:p>
    <w:p w14:paraId="1B4C300E" w14:textId="02C92A80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二、主辦單位：教育部國民</w:t>
      </w:r>
      <w:r w:rsidR="00E94ABC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/>
        </w:rPr>
        <w:t xml:space="preserve">學前教育署。 </w:t>
      </w:r>
    </w:p>
    <w:p w14:paraId="54DC439B" w14:textId="77777777" w:rsidR="005E78EF" w:rsidRPr="00EF3C0B" w:rsidRDefault="00000000">
      <w:r>
        <w:rPr>
          <w:rFonts w:ascii="標楷體" w:eastAsia="標楷體" w:hAnsi="標楷體"/>
        </w:rPr>
        <w:t>三、承辦單位：</w:t>
      </w:r>
      <w:r>
        <w:rPr>
          <w:rFonts w:ascii="標楷體" w:eastAsia="標楷體" w:hAnsi="標楷體"/>
          <w:lang w:eastAsia="zh-HK"/>
        </w:rPr>
        <w:t>國立體育大學</w:t>
      </w:r>
      <w:r>
        <w:rPr>
          <w:rFonts w:ascii="標楷體" w:eastAsia="標楷體" w:hAnsi="標楷體"/>
        </w:rPr>
        <w:t xml:space="preserve">。 </w:t>
      </w:r>
    </w:p>
    <w:p w14:paraId="211A65D4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四、協辦單位：中華民國網球協會。 </w:t>
      </w:r>
    </w:p>
    <w:p w14:paraId="0CC14BAA" w14:textId="4A58EEDA" w:rsidR="005E78EF" w:rsidRPr="00EF3C0B" w:rsidRDefault="00000000">
      <w:r>
        <w:rPr>
          <w:rFonts w:ascii="標楷體" w:eastAsia="標楷體" w:hAnsi="標楷體"/>
        </w:rPr>
        <w:t>五、比賽日期：中華民國115年7月</w:t>
      </w:r>
      <w:r w:rsidR="00CE2EEA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/>
        </w:rPr>
        <w:t>日</w:t>
      </w:r>
      <w:r w:rsidR="00F3186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  <w:lang w:eastAsia="zh-HK"/>
        </w:rPr>
        <w:t>星期</w:t>
      </w:r>
      <w:r w:rsidR="00CE2EEA">
        <w:rPr>
          <w:rFonts w:ascii="標楷體" w:eastAsia="標楷體" w:hAnsi="標楷體" w:hint="eastAsia"/>
          <w:lang w:eastAsia="zh-HK"/>
        </w:rPr>
        <w:t>二</w:t>
      </w:r>
      <w:r w:rsidR="00F3186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至7月</w:t>
      </w:r>
      <w:r w:rsidR="00CE2EEA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/>
        </w:rPr>
        <w:t>日（</w:t>
      </w:r>
      <w:r>
        <w:rPr>
          <w:rFonts w:ascii="標楷體" w:eastAsia="標楷體" w:hAnsi="標楷體"/>
          <w:lang w:eastAsia="zh-HK"/>
        </w:rPr>
        <w:t>星期</w:t>
      </w:r>
      <w:r w:rsidR="00CE2EEA">
        <w:rPr>
          <w:rFonts w:ascii="標楷體" w:eastAsia="標楷體" w:hAnsi="標楷體" w:hint="eastAsia"/>
          <w:lang w:eastAsia="zh-HK"/>
        </w:rPr>
        <w:t>四</w:t>
      </w:r>
      <w:r>
        <w:rPr>
          <w:rFonts w:ascii="標楷體" w:eastAsia="標楷體" w:hAnsi="標楷體"/>
        </w:rPr>
        <w:t xml:space="preserve">）計3天。 </w:t>
      </w:r>
    </w:p>
    <w:p w14:paraId="6E805D78" w14:textId="77777777" w:rsidR="005E78EF" w:rsidRPr="00EF3C0B" w:rsidRDefault="00000000" w:rsidP="00EF3C0B">
      <w:pPr>
        <w:ind w:left="1637" w:hanging="1637"/>
      </w:pPr>
      <w:r>
        <w:rPr>
          <w:rFonts w:ascii="標楷體" w:eastAsia="標楷體" w:hAnsi="標楷體"/>
        </w:rPr>
        <w:t>六、比賽地點：</w:t>
      </w:r>
      <w:r>
        <w:rPr>
          <w:rFonts w:ascii="標楷體" w:eastAsia="標楷體" w:hAnsi="標楷體"/>
          <w:lang w:eastAsia="zh-HK"/>
        </w:rPr>
        <w:t>國立體育大學室外</w:t>
      </w:r>
      <w:r>
        <w:rPr>
          <w:rFonts w:ascii="標楷體" w:eastAsia="標楷體" w:hAnsi="標楷體"/>
        </w:rPr>
        <w:t>網球場(主場地)、室內網球場(副場地) 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 xml:space="preserve">250號)。 </w:t>
      </w:r>
    </w:p>
    <w:p w14:paraId="4D8EC4F2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七、分組及組隊方式： </w:t>
      </w:r>
    </w:p>
    <w:p w14:paraId="79265798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（一）國小男教職員工組：以直轄市、縣市為單位，含退休男教職員工，每縣市以參加 2 隊為限（直轄市以參加 4 隊為限）。 </w:t>
      </w:r>
    </w:p>
    <w:p w14:paraId="4EFB60B2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（二）國中男教職員工組：以直轄市、縣市為單位，含退休男教職員工，每縣市以參加 2 隊為限（直轄市以參加 4 隊為限）。 </w:t>
      </w:r>
    </w:p>
    <w:p w14:paraId="1CB97DE2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（三）女教職員工組：以直轄市、縣市為單位，由轄區內各公私立中等學校、國民小學組成，含退休女教職員工，每縣市以參加 2 隊為限（直轄市以參加 4 隊為限）。 </w:t>
      </w:r>
    </w:p>
    <w:p w14:paraId="131F0C30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（四）高中教職員工組：以學校（含特殊學校）為單位，含在該校退休教職員工，每校以參加 1 隊為限，可男、女混合組隊。 </w:t>
      </w:r>
    </w:p>
    <w:p w14:paraId="2923530C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（五）高職教職員工組：以學校為單位，含在該校退休教職員工，每校以參加 1 隊為限，可男、女混合組隊。 </w:t>
      </w:r>
    </w:p>
    <w:p w14:paraId="4B35C362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（六）校長組：以直轄市、縣市為單位，由轄區內各公私立中等學校、國民小學現任校長及退休校長組成，每縣市以參加 2 隊為限（直轄市以參加 4 隊為限）。 </w:t>
      </w:r>
    </w:p>
    <w:p w14:paraId="68956024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（七）退休男教職員工組：以直轄市、縣市為單位，由轄區內各公私立中等學校、國民小學退休之男教職員工組成，每縣市以參加 2 隊為限（直轄市以參加 4 隊為限）。 </w:t>
      </w:r>
    </w:p>
    <w:p w14:paraId="4596213D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（八）退休女教職員工組：以直轄市、縣市為單位，由轄區內各公私立中等學校、國民小學退休之女教職員工組成，每縣市以參加 2 隊為限（直轄市以參加 4 隊為限）。 </w:t>
      </w:r>
    </w:p>
    <w:p w14:paraId="2B860B09" w14:textId="3CBFF1BC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（九）教育行政人員組：以各機關、機構為單位，凡教育部、教育部青年署、教育部國教署、教育部所屬機關/機構、各直轄市、縣市政府教育局</w:t>
      </w:r>
      <w:r>
        <w:rPr>
          <w:rFonts w:ascii="標楷體" w:eastAsia="標楷體" w:hAnsi="標楷體"/>
        </w:rPr>
        <w:lastRenderedPageBreak/>
        <w:t xml:space="preserve">（處）、各直轄市、縣市政府體育局（處、場）得代表所屬機關報名參加，可男、女混合組隊。 </w:t>
      </w:r>
    </w:p>
    <w:p w14:paraId="506224FF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八、參賽資格： </w:t>
      </w:r>
    </w:p>
    <w:p w14:paraId="60322479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（一）每人以參加 1 組比賽為限。重複報名者，以最先出賽者為主。女生得參加男生組。 </w:t>
      </w:r>
    </w:p>
    <w:p w14:paraId="7EAE2DFD" w14:textId="44F1C93C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（二）退休教職員工資格認定以 115 年 2 月 1 日(含)前退休者為限。 </w:t>
      </w:r>
    </w:p>
    <w:p w14:paraId="7B2742A9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（三）報名之退休校長、教職員工，應為各縣市轄區內公私立中等學校、國民小學退休之退休校長、教職員工。並以退休證之服務學校為準。 </w:t>
      </w:r>
    </w:p>
    <w:p w14:paraId="2C35420F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（四）報名前條第 1 至第 6 組之參賽人員，應為各單位正式編制內或退休之教職員工（含依「各級學校專任運動教練聘任管理辦法」聘任之專任運動教練），且符合下列規定者，皆得依分組及組隊方式報名參加。 </w:t>
      </w:r>
    </w:p>
    <w:p w14:paraId="12340C40" w14:textId="77777777" w:rsidR="005E78EF" w:rsidRDefault="00000000" w:rsidP="00EF3C0B">
      <w:pPr>
        <w:ind w:right="-197"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1.約聘、約僱、實習、代課、代理及服役中之教師（人員）均不得參加。 </w:t>
      </w:r>
    </w:p>
    <w:p w14:paraId="71C69BB5" w14:textId="77777777" w:rsidR="005E78EF" w:rsidRDefault="00000000" w:rsidP="00EF3C0B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2.教育局（處）借調人員限代表原服務學校。 </w:t>
      </w:r>
    </w:p>
    <w:p w14:paraId="6B507240" w14:textId="77777777" w:rsidR="005E78EF" w:rsidRDefault="00000000" w:rsidP="00EF3C0B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3.校長亦得代表所屬縣市或學校參加教職員工組。 </w:t>
      </w:r>
    </w:p>
    <w:p w14:paraId="083BF910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（五）報名前條教育行政人員組之正式人員，包含約聘僱人員（依「聘用人員聘用條例」及「行政院暨所屬機關約僱人員僱用辦法」聘用者）、技工、工友及駕駛。 </w:t>
      </w:r>
    </w:p>
    <w:p w14:paraId="7FCE9F5E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九、競賽方式： </w:t>
      </w:r>
    </w:p>
    <w:p w14:paraId="34C4E112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（一）比賽規則：採中華民國網球協會審定之最新網球規則。 </w:t>
      </w:r>
    </w:p>
    <w:p w14:paraId="7FFB3631" w14:textId="317E6592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（二）比賽用球：</w:t>
      </w:r>
      <w:r w:rsidR="004E79F3" w:rsidRPr="004E79F3">
        <w:rPr>
          <w:rFonts w:ascii="標楷體" w:eastAsia="標楷體" w:hAnsi="標楷體"/>
          <w:color w:val="EE0000"/>
        </w:rPr>
        <w:t>YONEX-型號TOUR</w:t>
      </w:r>
      <w:r>
        <w:rPr>
          <w:rFonts w:ascii="標楷體" w:eastAsia="標楷體" w:hAnsi="標楷體"/>
        </w:rPr>
        <w:t xml:space="preserve">。 </w:t>
      </w:r>
    </w:p>
    <w:p w14:paraId="635B0104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（三）比賽制度：視隊伍多寡而決定比賽賽制，於抽籤會議時宣佈。 </w:t>
      </w:r>
    </w:p>
    <w:p w14:paraId="070734EC" w14:textId="6250FF3A" w:rsidR="005D0081" w:rsidRDefault="00000000">
      <w:pPr>
        <w:ind w:left="1764" w:hanging="17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（四）比賽場地：</w:t>
      </w:r>
      <w:r w:rsidR="005D0081">
        <w:rPr>
          <w:rFonts w:ascii="標楷體" w:eastAsia="標楷體" w:hAnsi="標楷體"/>
        </w:rPr>
        <w:t>(</w:t>
      </w:r>
      <w:r w:rsidR="005D0081">
        <w:rPr>
          <w:rFonts w:ascii="標楷體" w:eastAsia="標楷體" w:hAnsi="標楷體"/>
          <w:lang w:eastAsia="zh-HK"/>
        </w:rPr>
        <w:t>桃園市龜山區文化一路</w:t>
      </w:r>
      <w:r w:rsidR="005D0081">
        <w:rPr>
          <w:rFonts w:ascii="標楷體" w:eastAsia="標楷體" w:hAnsi="標楷體"/>
        </w:rPr>
        <w:t>250號)</w:t>
      </w:r>
    </w:p>
    <w:p w14:paraId="6C9A0408" w14:textId="2C203B9B" w:rsidR="005D0081" w:rsidRDefault="005D0081" w:rsidP="005D0081">
      <w:pPr>
        <w:ind w:left="1764" w:hanging="1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/>
          <w:lang w:eastAsia="zh-HK"/>
        </w:rPr>
        <w:t>國立體育大學室外</w:t>
      </w:r>
      <w:r>
        <w:rPr>
          <w:rFonts w:ascii="標楷體" w:eastAsia="標楷體" w:hAnsi="標楷體"/>
        </w:rPr>
        <w:t>網球場(主場地)</w:t>
      </w:r>
      <w:r>
        <w:rPr>
          <w:rFonts w:ascii="標楷體" w:eastAsia="標楷體" w:hAnsi="標楷體" w:hint="eastAsia"/>
        </w:rPr>
        <w:t>：安排</w:t>
      </w:r>
      <w:r w:rsidR="00AA52F8">
        <w:rPr>
          <w:rFonts w:ascii="標楷體" w:eastAsia="標楷體" w:hAnsi="標楷體" w:hint="eastAsia"/>
        </w:rPr>
        <w:t>隊伍</w:t>
      </w:r>
      <w:r>
        <w:rPr>
          <w:rFonts w:ascii="標楷體" w:eastAsia="標楷體" w:hAnsi="標楷體" w:hint="eastAsia"/>
        </w:rPr>
        <w:t>數最多的組別</w:t>
      </w:r>
    </w:p>
    <w:p w14:paraId="14576037" w14:textId="18ECF557" w:rsidR="005D0081" w:rsidRDefault="005D0081" w:rsidP="005D0081">
      <w:pPr>
        <w:ind w:left="1764" w:hanging="1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/>
        </w:rPr>
        <w:t>室內網球場(副場地)</w:t>
      </w:r>
      <w:r>
        <w:rPr>
          <w:rFonts w:ascii="標楷體" w:eastAsia="標楷體" w:hAnsi="標楷體" w:hint="eastAsia"/>
        </w:rPr>
        <w:t>：校長組</w:t>
      </w:r>
      <w:r>
        <w:rPr>
          <w:rFonts w:ascii="標楷體" w:eastAsia="標楷體" w:hAnsi="標楷體"/>
        </w:rPr>
        <w:t xml:space="preserve">  </w:t>
      </w:r>
    </w:p>
    <w:p w14:paraId="3542E32D" w14:textId="558CBB28" w:rsidR="005E78EF" w:rsidRPr="00EF3C0B" w:rsidRDefault="005D0081" w:rsidP="00EF3C0B">
      <w:pPr>
        <w:ind w:left="1764" w:hanging="1284"/>
      </w:pPr>
      <w:r>
        <w:rPr>
          <w:rFonts w:ascii="標楷體" w:eastAsia="標楷體" w:hAnsi="標楷體" w:hint="eastAsia"/>
        </w:rPr>
        <w:t>其他組別依隊數多寡，平均安排到主、副場地</w:t>
      </w:r>
      <w:r w:rsidR="000A3950">
        <w:rPr>
          <w:rFonts w:ascii="標楷體" w:eastAsia="標楷體" w:hAnsi="標楷體" w:hint="eastAsia"/>
        </w:rPr>
        <w:t>。</w:t>
      </w:r>
    </w:p>
    <w:p w14:paraId="6211FE53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（五）勝負及積分判定： </w:t>
      </w:r>
    </w:p>
    <w:p w14:paraId="6756B335" w14:textId="77777777" w:rsidR="005E78EF" w:rsidRDefault="00000000" w:rsidP="00EF3C0B">
      <w:pPr>
        <w:ind w:left="96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1.採 3 組雙打比賽，每組以 1 盤 6 局決勝局制，6 平時採搶 7 分制，先贏 2 組者為勝（同一場不得重複出場比賽），如採循環，3 組皆須賽完。 </w:t>
      </w:r>
    </w:p>
    <w:p w14:paraId="0425D82B" w14:textId="77777777" w:rsidR="005E78EF" w:rsidRDefault="00000000" w:rsidP="00EF3C0B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2.如採循環賽時，積分算法如下：</w:t>
      </w:r>
    </w:p>
    <w:p w14:paraId="3AE289EA" w14:textId="77777777" w:rsidR="005E78EF" w:rsidRDefault="00000000" w:rsidP="00EF3C0B">
      <w:pPr>
        <w:ind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(1) 勝 1 場得 2 分，敗 1 場得 1 分，積分多者為勝。 </w:t>
      </w:r>
    </w:p>
    <w:p w14:paraId="1FD1BADD" w14:textId="77777777" w:rsidR="005E78EF" w:rsidRDefault="00000000" w:rsidP="00EF3C0B">
      <w:pPr>
        <w:ind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(2) 2 隊積分相等，勝者為勝。 </w:t>
      </w:r>
    </w:p>
    <w:p w14:paraId="4BFA767E" w14:textId="77777777" w:rsidR="005E78EF" w:rsidRDefault="00000000" w:rsidP="00EF3C0B">
      <w:pPr>
        <w:ind w:right="-197"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(3) 3 隊以上積分相等，以該相關隊比賽結果依下列順序依序判定之： </w:t>
      </w:r>
    </w:p>
    <w:p w14:paraId="62A0A12E" w14:textId="77777777" w:rsidR="005E78EF" w:rsidRPr="00EF3C0B" w:rsidRDefault="00000000" w:rsidP="00EF3C0B">
      <w:pPr>
        <w:ind w:firstLine="1440"/>
      </w:pPr>
      <w:r>
        <w:rPr>
          <w:rFonts w:ascii="新細明體" w:hAnsi="新細明體" w:cs="新細明體"/>
        </w:rPr>
        <w:t>①</w:t>
      </w:r>
      <w:r>
        <w:rPr>
          <w:rFonts w:ascii="標楷體" w:eastAsia="標楷體" w:hAnsi="標楷體"/>
        </w:rPr>
        <w:t xml:space="preserve">（勝點和）÷（負點和）之商，大者為勝。 </w:t>
      </w:r>
    </w:p>
    <w:p w14:paraId="475440A5" w14:textId="77777777" w:rsidR="005E78EF" w:rsidRPr="00EF3C0B" w:rsidRDefault="00000000" w:rsidP="00EF3C0B">
      <w:pPr>
        <w:ind w:firstLine="1440"/>
      </w:pPr>
      <w:r>
        <w:rPr>
          <w:rFonts w:ascii="新細明體" w:hAnsi="新細明體" w:cs="新細明體"/>
        </w:rPr>
        <w:t>②</w:t>
      </w:r>
      <w:r>
        <w:rPr>
          <w:rFonts w:ascii="標楷體" w:eastAsia="標楷體" w:hAnsi="標楷體"/>
        </w:rPr>
        <w:t xml:space="preserve">（勝局和）÷（負局和）之商，大者為勝。 </w:t>
      </w:r>
    </w:p>
    <w:p w14:paraId="0640D91B" w14:textId="77777777" w:rsidR="005E78EF" w:rsidRPr="00EF3C0B" w:rsidRDefault="00000000" w:rsidP="00EF3C0B">
      <w:pPr>
        <w:ind w:firstLine="1440"/>
      </w:pPr>
      <w:r>
        <w:rPr>
          <w:rFonts w:ascii="新細明體" w:hAnsi="新細明體" w:cs="新細明體"/>
        </w:rPr>
        <w:t>③</w:t>
      </w:r>
      <w:r>
        <w:rPr>
          <w:rFonts w:ascii="標楷體" w:eastAsia="標楷體" w:hAnsi="標楷體"/>
        </w:rPr>
        <w:t xml:space="preserve">（勝分和）÷（負分和）之商，大者為勝。 </w:t>
      </w:r>
    </w:p>
    <w:p w14:paraId="00D58826" w14:textId="77777777" w:rsidR="005E78EF" w:rsidRPr="00EF3C0B" w:rsidRDefault="00000000" w:rsidP="00EF3C0B">
      <w:pPr>
        <w:ind w:firstLine="1440"/>
      </w:pPr>
      <w:r>
        <w:rPr>
          <w:rFonts w:ascii="新細明體" w:hAnsi="新細明體" w:cs="新細明體"/>
        </w:rPr>
        <w:t>④</w:t>
      </w:r>
      <w:r>
        <w:rPr>
          <w:rFonts w:ascii="標楷體" w:eastAsia="標楷體" w:hAnsi="標楷體"/>
        </w:rPr>
        <w:t xml:space="preserve">若再相等，則由裁判長抽籤決定之。 </w:t>
      </w:r>
    </w:p>
    <w:p w14:paraId="1AD4DB25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十、報名方式： </w:t>
      </w:r>
    </w:p>
    <w:p w14:paraId="72E7DCE7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（一）報名暨資料繳件： </w:t>
      </w:r>
    </w:p>
    <w:p w14:paraId="441273AE" w14:textId="732716BF" w:rsidR="005E78EF" w:rsidRDefault="00000000" w:rsidP="00EF3C0B">
      <w:pPr>
        <w:ind w:left="96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1.日期：自115 年 6 月1 日(星期一)至 115 年 6 月 18 日（星期四）止，報名一經截止後，不得更換隊員名單，逾期恕不受理。</w:t>
      </w:r>
    </w:p>
    <w:p w14:paraId="12ECAFB5" w14:textId="77777777" w:rsidR="005E78EF" w:rsidRDefault="00000000" w:rsidP="00EF3C0B">
      <w:pPr>
        <w:ind w:left="96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2.報名網址：由承辦學校提供。</w:t>
      </w:r>
    </w:p>
    <w:p w14:paraId="1D1D6FE6" w14:textId="03ADA171" w:rsidR="005E78EF" w:rsidRPr="00EF3C0B" w:rsidRDefault="00000000" w:rsidP="00EF3C0B">
      <w:pPr>
        <w:ind w:left="960" w:hanging="240"/>
      </w:pPr>
      <w:r>
        <w:rPr>
          <w:rFonts w:ascii="標楷體" w:eastAsia="標楷體" w:hAnsi="標楷體"/>
        </w:rPr>
        <w:t>3.線上報名後，請再下載報名表並繕打隊職員資料，列印紙本並經報名單位(縣市政府、機關、學校)用印後</w:t>
      </w:r>
      <w:bookmarkStart w:id="0" w:name="_Hlk192669132"/>
      <w:r>
        <w:rPr>
          <w:rFonts w:ascii="標楷體" w:eastAsia="標楷體" w:hAnsi="標楷體"/>
        </w:rPr>
        <w:t>，於115年6月25日(星期四)前送達</w:t>
      </w:r>
      <w:bookmarkEnd w:id="0"/>
      <w:r>
        <w:rPr>
          <w:rFonts w:ascii="標楷體" w:eastAsia="標楷體" w:hAnsi="標楷體"/>
        </w:rPr>
        <w:t xml:space="preserve"> </w:t>
      </w:r>
      <w:bookmarkStart w:id="1" w:name="_Hlk190878406"/>
      <w:r>
        <w:rPr>
          <w:rFonts w:ascii="標楷體" w:eastAsia="標楷體" w:hAnsi="標楷體"/>
        </w:rPr>
        <w:t xml:space="preserve">333325 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</w:t>
      </w:r>
      <w:r>
        <w:rPr>
          <w:rFonts w:ascii="標楷體" w:eastAsia="標楷體" w:hAnsi="標楷體"/>
          <w:lang w:eastAsia="zh-HK"/>
        </w:rPr>
        <w:t>號國立體育大學</w:t>
      </w:r>
      <w:r>
        <w:rPr>
          <w:rFonts w:ascii="標楷體" w:eastAsia="標楷體" w:hAnsi="標楷體"/>
        </w:rPr>
        <w:t>郭倩如</w:t>
      </w:r>
      <w:r>
        <w:rPr>
          <w:rFonts w:ascii="標楷體" w:eastAsia="標楷體" w:hAnsi="標楷體"/>
          <w:lang w:eastAsia="zh-HK"/>
        </w:rPr>
        <w:t>小姐</w:t>
      </w:r>
      <w:r>
        <w:rPr>
          <w:rFonts w:ascii="標楷體" w:eastAsia="標楷體" w:hAnsi="標楷體"/>
        </w:rPr>
        <w:t>收(聯絡電話 03-3283201 轉 5016)</w:t>
      </w:r>
      <w:bookmarkEnd w:id="1"/>
      <w:r>
        <w:rPr>
          <w:rFonts w:ascii="標楷體" w:eastAsia="標楷體" w:hAnsi="標楷體"/>
        </w:rPr>
        <w:t xml:space="preserve">，才算完成報名手續。紙本資料將為報名相關依據，請務必審慎填寫。(未線上填報隊職員資料或未寄送核章報名表者，將視同未完成報名手續。) </w:t>
      </w:r>
    </w:p>
    <w:p w14:paraId="0D5A866D" w14:textId="77777777" w:rsidR="005E78EF" w:rsidRDefault="00000000" w:rsidP="00EF3C0B">
      <w:pPr>
        <w:ind w:left="96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4.報名人數：每隊得報名領隊、教練、管理各 1 人，隊員以 10 人為限。(未在隊員名單內者，不能出賽)。</w:t>
      </w:r>
    </w:p>
    <w:p w14:paraId="64E3BC17" w14:textId="77777777" w:rsidR="005E78EF" w:rsidRPr="00EF3C0B" w:rsidRDefault="00000000" w:rsidP="00EF3C0B">
      <w:pPr>
        <w:ind w:left="960" w:hanging="240"/>
      </w:pPr>
      <w:r>
        <w:rPr>
          <w:rFonts w:ascii="標楷體" w:eastAsia="標楷體" w:hAnsi="標楷體"/>
        </w:rPr>
        <w:t>5.報名系統操作諮詢：03-3283201 轉 5016 郭倩如</w:t>
      </w:r>
      <w:r>
        <w:rPr>
          <w:rFonts w:ascii="標楷體" w:eastAsia="標楷體" w:hAnsi="標楷體"/>
          <w:lang w:eastAsia="zh-HK"/>
        </w:rPr>
        <w:t>小姐。</w:t>
      </w:r>
      <w:r>
        <w:rPr>
          <w:rFonts w:ascii="標楷體" w:eastAsia="標楷體" w:hAnsi="標楷體"/>
        </w:rPr>
        <w:t xml:space="preserve"> </w:t>
      </w:r>
    </w:p>
    <w:p w14:paraId="0FB3BCEA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（二）資格審查： </w:t>
      </w:r>
    </w:p>
    <w:p w14:paraId="7D630876" w14:textId="5CBF7CB7" w:rsidR="005E78EF" w:rsidRPr="00EF3C0B" w:rsidRDefault="00000000" w:rsidP="00EF3C0B">
      <w:pPr>
        <w:ind w:left="960" w:hanging="240"/>
      </w:pPr>
      <w:r>
        <w:rPr>
          <w:rFonts w:ascii="標楷體" w:eastAsia="標楷體" w:hAnsi="標楷體"/>
        </w:rPr>
        <w:t>1.報名資料表件經核章後傳真或掛號郵寄，若資料不全者將通知並請於 115 年 6 月 30日(</w:t>
      </w:r>
      <w:r>
        <w:rPr>
          <w:rFonts w:ascii="標楷體" w:eastAsia="標楷體" w:hAnsi="標楷體"/>
          <w:lang w:eastAsia="zh-HK"/>
        </w:rPr>
        <w:t>星期二</w:t>
      </w:r>
      <w:r>
        <w:rPr>
          <w:rFonts w:ascii="標楷體" w:eastAsia="標楷體" w:hAnsi="標楷體"/>
        </w:rPr>
        <w:t>)下午5時前須送達補件相關資料</w:t>
      </w:r>
      <w:bookmarkStart w:id="2" w:name="_Hlk192670595"/>
      <w:r>
        <w:rPr>
          <w:rFonts w:ascii="標楷體" w:eastAsia="標楷體" w:hAnsi="標楷體"/>
        </w:rPr>
        <w:t>，未於期限內補件完成視同未報名。</w:t>
      </w:r>
      <w:bookmarkEnd w:id="2"/>
      <w:r>
        <w:rPr>
          <w:rFonts w:ascii="標楷體" w:eastAsia="標楷體" w:hAnsi="標楷體"/>
        </w:rPr>
        <w:t xml:space="preserve"> </w:t>
      </w:r>
    </w:p>
    <w:p w14:paraId="5B48A48E" w14:textId="77777777" w:rsidR="005E78EF" w:rsidRDefault="00000000" w:rsidP="00EF3C0B">
      <w:pPr>
        <w:ind w:left="96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2.以直轄市、縣市為單位組隊報名之組別，經所屬教育局（處）主管簽章後報名；以機關學校為單位組隊報名之組別，經所屬機關首長簽章後報名，參加者身分如有不符情事，其責任悉由所屬單位主管負責。 </w:t>
      </w:r>
    </w:p>
    <w:p w14:paraId="0CDDC803" w14:textId="3485FABE" w:rsidR="005E78EF" w:rsidRPr="00EF3C0B" w:rsidRDefault="00000000" w:rsidP="00EF3C0B">
      <w:pPr>
        <w:ind w:left="960" w:hanging="240"/>
      </w:pPr>
      <w:r>
        <w:rPr>
          <w:rFonts w:ascii="標楷體" w:eastAsia="標楷體" w:hAnsi="標楷體"/>
        </w:rPr>
        <w:t>3. 115 年 7 月 6 日（星期一）</w:t>
      </w:r>
      <w:r>
        <w:rPr>
          <w:rFonts w:ascii="標楷體" w:eastAsia="標楷體" w:hAnsi="標楷體"/>
          <w:lang w:eastAsia="zh-HK"/>
        </w:rPr>
        <w:t>於國立體育大學體育</w:t>
      </w:r>
      <w:r>
        <w:rPr>
          <w:rFonts w:ascii="標楷體" w:eastAsia="標楷體" w:hAnsi="標楷體"/>
        </w:rPr>
        <w:t>處</w:t>
      </w:r>
      <w:r>
        <w:rPr>
          <w:rFonts w:ascii="標楷體" w:eastAsia="標楷體" w:hAnsi="標楷體"/>
          <w:lang w:eastAsia="zh-HK"/>
        </w:rPr>
        <w:t>網頁</w:t>
      </w:r>
      <w:r>
        <w:rPr>
          <w:rFonts w:ascii="標楷體" w:eastAsia="標楷體" w:hAnsi="標楷體"/>
        </w:rPr>
        <w:t xml:space="preserve">公告參賽單位及隊伍數。 </w:t>
      </w:r>
    </w:p>
    <w:p w14:paraId="334EC833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十一、抽籤暨領隊會議： </w:t>
      </w:r>
    </w:p>
    <w:p w14:paraId="70630D56" w14:textId="1B388874" w:rsidR="005E78EF" w:rsidRPr="00EF3C0B" w:rsidRDefault="00000000" w:rsidP="00EF3C0B">
      <w:pPr>
        <w:ind w:left="840" w:hanging="600"/>
      </w:pPr>
      <w:r>
        <w:rPr>
          <w:rFonts w:ascii="標楷體" w:eastAsia="標楷體" w:hAnsi="標楷體"/>
        </w:rPr>
        <w:t>（一）115 年 7 月 13日（星期一）下午 3 時於</w:t>
      </w:r>
      <w:r>
        <w:rPr>
          <w:rFonts w:ascii="標楷體" w:eastAsia="標楷體" w:hAnsi="標楷體"/>
          <w:lang w:eastAsia="zh-HK"/>
        </w:rPr>
        <w:t>國立體育大學行政教學大樓</w:t>
      </w:r>
      <w:r>
        <w:rPr>
          <w:rFonts w:ascii="標楷體" w:eastAsia="標楷體" w:hAnsi="標楷體"/>
        </w:rPr>
        <w:t>515</w:t>
      </w:r>
      <w:r>
        <w:rPr>
          <w:rFonts w:ascii="標楷體" w:eastAsia="標楷體" w:hAnsi="標楷體"/>
          <w:lang w:eastAsia="zh-HK"/>
        </w:rPr>
        <w:t>會議室</w:t>
      </w:r>
      <w:r>
        <w:rPr>
          <w:rFonts w:ascii="標楷體" w:eastAsia="標楷體" w:hAnsi="標楷體"/>
        </w:rPr>
        <w:t xml:space="preserve">召開，不另通知，請各隊派員參加，未出席者由大會代抽並依照會議決議事項，不得有議。 </w:t>
      </w:r>
    </w:p>
    <w:p w14:paraId="2303A104" w14:textId="1D055765" w:rsidR="005E78EF" w:rsidRPr="00EF3C0B" w:rsidRDefault="00000000" w:rsidP="00EF3C0B">
      <w:pPr>
        <w:ind w:left="840" w:hanging="600"/>
      </w:pPr>
      <w:r>
        <w:rPr>
          <w:rFonts w:ascii="標楷體" w:eastAsia="標楷體" w:hAnsi="標楷體"/>
        </w:rPr>
        <w:lastRenderedPageBreak/>
        <w:t>（二）賽程表暫定 115年7 月 17 日(</w:t>
      </w:r>
      <w:r>
        <w:rPr>
          <w:rFonts w:ascii="標楷體" w:eastAsia="標楷體" w:hAnsi="標楷體"/>
          <w:lang w:eastAsia="zh-HK"/>
        </w:rPr>
        <w:t>星期五</w:t>
      </w:r>
      <w:r>
        <w:rPr>
          <w:rFonts w:ascii="標楷體" w:eastAsia="標楷體" w:hAnsi="標楷體"/>
        </w:rPr>
        <w:t>)於</w:t>
      </w:r>
      <w:r>
        <w:rPr>
          <w:rFonts w:ascii="標楷體" w:eastAsia="標楷體" w:hAnsi="標楷體"/>
          <w:lang w:eastAsia="zh-HK"/>
        </w:rPr>
        <w:t>國立體育大學體育</w:t>
      </w:r>
      <w:r>
        <w:rPr>
          <w:rFonts w:ascii="標楷體" w:eastAsia="標楷體" w:hAnsi="標楷體"/>
        </w:rPr>
        <w:t>處</w:t>
      </w:r>
      <w:r>
        <w:rPr>
          <w:rFonts w:ascii="標楷體" w:eastAsia="標楷體" w:hAnsi="標楷體"/>
          <w:lang w:eastAsia="zh-HK"/>
        </w:rPr>
        <w:t>網頁</w:t>
      </w:r>
      <w:r>
        <w:rPr>
          <w:rFonts w:ascii="標楷體" w:eastAsia="標楷體" w:hAnsi="標楷體"/>
        </w:rPr>
        <w:t>公告，不另通知。</w:t>
      </w:r>
    </w:p>
    <w:p w14:paraId="5D44EB32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十二、裁判會議： </w:t>
      </w:r>
    </w:p>
    <w:p w14:paraId="37FFC7B7" w14:textId="69FB3200" w:rsidR="005E78EF" w:rsidRPr="00EF3C0B" w:rsidRDefault="00000000" w:rsidP="00EF3C0B">
      <w:pPr>
        <w:ind w:firstLine="240"/>
      </w:pPr>
      <w:r>
        <w:rPr>
          <w:rFonts w:ascii="標楷體" w:eastAsia="標楷體" w:hAnsi="標楷體"/>
        </w:rPr>
        <w:t xml:space="preserve">（一）日期：115 年 7 月 </w:t>
      </w:r>
      <w:r w:rsidR="00AA52F8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/>
        </w:rPr>
        <w:t xml:space="preserve"> 日(</w:t>
      </w:r>
      <w:r>
        <w:rPr>
          <w:rFonts w:ascii="標楷體" w:eastAsia="標楷體" w:hAnsi="標楷體"/>
          <w:lang w:eastAsia="zh-HK"/>
        </w:rPr>
        <w:t>星期</w:t>
      </w:r>
      <w:r w:rsidR="00AA52F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 xml:space="preserve">)上午9 時40分。 </w:t>
      </w:r>
    </w:p>
    <w:p w14:paraId="6A9D7631" w14:textId="77777777" w:rsidR="005E78EF" w:rsidRPr="00EF3C0B" w:rsidRDefault="00000000" w:rsidP="00EF3C0B">
      <w:pPr>
        <w:ind w:firstLine="240"/>
      </w:pPr>
      <w:r>
        <w:rPr>
          <w:rFonts w:ascii="標楷體" w:eastAsia="標楷體" w:hAnsi="標楷體"/>
        </w:rPr>
        <w:t>（二）地點：</w:t>
      </w:r>
      <w:r>
        <w:rPr>
          <w:rFonts w:ascii="標楷體" w:eastAsia="標楷體" w:hAnsi="標楷體"/>
          <w:lang w:eastAsia="zh-HK"/>
        </w:rPr>
        <w:t>國立體育大學室外</w:t>
      </w:r>
      <w:r>
        <w:rPr>
          <w:rFonts w:ascii="標楷體" w:eastAsia="標楷體" w:hAnsi="標楷體"/>
        </w:rPr>
        <w:t>網球場 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 xml:space="preserve">250號)。 </w:t>
      </w:r>
    </w:p>
    <w:p w14:paraId="35CC3747" w14:textId="4D8C7181" w:rsidR="005E78EF" w:rsidRDefault="00000000" w:rsidP="00EF3C0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十三、獎勵名次： </w:t>
      </w:r>
      <w:r w:rsidR="00051F38">
        <w:rPr>
          <w:rFonts w:ascii="標楷體" w:eastAsia="標楷體" w:hAnsi="標楷體"/>
        </w:rPr>
        <w:t xml:space="preserve">各組報名 3 至 5 隊（含）取 2 名，8 隊（含）以下取 3 名，12 隊（含）以下取 4 名，13 隊（含）以上取 6 名，並發給獎盃及獎狀。 </w:t>
      </w:r>
    </w:p>
    <w:p w14:paraId="767173D5" w14:textId="77777777" w:rsidR="005E78EF" w:rsidRDefault="005E78EF">
      <w:pPr>
        <w:ind w:left="960" w:hanging="720"/>
        <w:rPr>
          <w:rFonts w:ascii="標楷體" w:eastAsia="標楷體" w:hAnsi="標楷體"/>
        </w:rPr>
      </w:pPr>
    </w:p>
    <w:p w14:paraId="7975B8CC" w14:textId="77777777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十四、附 則： </w:t>
      </w:r>
    </w:p>
    <w:p w14:paraId="343F6538" w14:textId="6E1157C0" w:rsidR="005E78EF" w:rsidRDefault="00051F38" w:rsidP="00EF3C0B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參加比賽者應攜帶足資證明身分貼有照片之證照（如國民身分證、駕照等，退休校長、教職員工應出具退休證）以備查驗；若有因需查驗，而未能提出者，不得出場比賽。 </w:t>
      </w:r>
    </w:p>
    <w:p w14:paraId="7F1AD99A" w14:textId="2A604801" w:rsidR="005E78EF" w:rsidRDefault="00051F38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各組報名未達 3 隊時，取消該組賽事，或由大會逕行併組辦理比賽，合併後之組別如仍未達 3 隊時，取消該組賽事：</w:t>
      </w:r>
    </w:p>
    <w:p w14:paraId="441AD4FE" w14:textId="77777777" w:rsidR="005E78EF" w:rsidRDefault="00000000" w:rsidP="00EF3C0B">
      <w:pPr>
        <w:pStyle w:val="a3"/>
        <w:numPr>
          <w:ilvl w:val="1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 7 條報名組別第 6 組至第 9 組數未達 3 隊時，取消該組賽事。</w:t>
      </w:r>
    </w:p>
    <w:p w14:paraId="5469EB6A" w14:textId="77777777" w:rsidR="005E78EF" w:rsidRDefault="00000000" w:rsidP="00EF3C0B">
      <w:pPr>
        <w:pStyle w:val="a3"/>
        <w:numPr>
          <w:ilvl w:val="1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國小男教職員工組與國中男教職員工組，其中一組未達 3 隊時，併為男教職員工組辦理比賽。</w:t>
      </w:r>
    </w:p>
    <w:p w14:paraId="7E7924DC" w14:textId="77777777" w:rsidR="005E78EF" w:rsidRDefault="00000000" w:rsidP="00EF3C0B">
      <w:pPr>
        <w:pStyle w:val="a3"/>
        <w:numPr>
          <w:ilvl w:val="1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高中教職員工組與高職教職員工組，其中一組未達 3 隊時，併為高中職教職員工組辦理比賽。</w:t>
      </w:r>
    </w:p>
    <w:p w14:paraId="08880695" w14:textId="77777777" w:rsidR="005E78EF" w:rsidRDefault="00000000" w:rsidP="00EF3C0B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（三）爭議與申訴： </w:t>
      </w:r>
    </w:p>
    <w:p w14:paraId="657142F1" w14:textId="613240A0" w:rsidR="005E78EF" w:rsidRDefault="00000000" w:rsidP="00EF3C0B">
      <w:pPr>
        <w:ind w:left="12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1.若遇有資格疑慮時，賽程照常進行，由大會競賽組對資格有疑慮之球員拍照存證，並報請相關教育行政主管機關查核；一經查核屬實，取消已賽之名次（已公布之名次不予遞補更動），並停止該單位參加教育盃該組比賽一年，並報由教育主管機關議處。 </w:t>
      </w:r>
    </w:p>
    <w:p w14:paraId="4521F5F6" w14:textId="77777777" w:rsidR="005E78EF" w:rsidRDefault="00000000" w:rsidP="00EF3C0B">
      <w:pPr>
        <w:ind w:left="12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2.有關競賽爭議申訴案件，依據網球協會規則及相關規定辦理；若規則無明文規定者，得先以口頭提出申訴，並於比賽結束後 30 分鐘內向裁判長或審判委員提出書面申訴。未依規定時間內提出者，不予受理。書面申訴應由該代表隊領隊 或教練簽名。 </w:t>
      </w:r>
    </w:p>
    <w:p w14:paraId="42E5B31C" w14:textId="77777777" w:rsidR="005E78EF" w:rsidRDefault="00000000" w:rsidP="00EF3C0B">
      <w:pPr>
        <w:ind w:left="12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3.任何申訴均須繳交保證金新臺幣 5,000 元，如經裁定不受理申訴時，退還其保證金；如經裁定其申訴理由不成立時，沒收其保證金</w:t>
      </w:r>
      <w:r>
        <w:rPr>
          <w:rFonts w:ascii="標楷體" w:eastAsia="標楷體" w:hAnsi="標楷體"/>
        </w:rPr>
        <w:lastRenderedPageBreak/>
        <w:t xml:space="preserve">並列入承辦單位經費收入。 </w:t>
      </w:r>
    </w:p>
    <w:p w14:paraId="011523B9" w14:textId="5FE61C81" w:rsidR="005E78EF" w:rsidRPr="00EF3C0B" w:rsidRDefault="00000000" w:rsidP="00EF3C0B">
      <w:pPr>
        <w:ind w:left="960" w:hanging="720"/>
      </w:pPr>
      <w:r>
        <w:rPr>
          <w:rFonts w:ascii="標楷體" w:eastAsia="標楷體" w:hAnsi="標楷體"/>
        </w:rPr>
        <w:t>（四）參加比賽各隊請在指定出賽時間前1小時於</w:t>
      </w:r>
      <w:r>
        <w:rPr>
          <w:rFonts w:ascii="標楷體" w:eastAsia="標楷體" w:hAnsi="標楷體"/>
          <w:lang w:eastAsia="zh-HK"/>
        </w:rPr>
        <w:t>國立體育大學室外</w:t>
      </w:r>
      <w:r>
        <w:rPr>
          <w:rFonts w:ascii="標楷體" w:eastAsia="標楷體" w:hAnsi="標楷體"/>
        </w:rPr>
        <w:t>網球場 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 xml:space="preserve">250號)完成報到手續。 </w:t>
      </w:r>
    </w:p>
    <w:p w14:paraId="23082EED" w14:textId="19E06DA9" w:rsidR="005E78EF" w:rsidRDefault="00000000" w:rsidP="00EF3C0B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（五）出賽順序不得輪空，否則自輪空以下各點以棄權論。 </w:t>
      </w:r>
    </w:p>
    <w:p w14:paraId="0BFCEEDA" w14:textId="51DBBC58" w:rsidR="005E78EF" w:rsidRDefault="00000000" w:rsidP="00EF3C0B">
      <w:pPr>
        <w:ind w:left="9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（六）為比賽順利進行，大會有權調度及安排拆點進行比賽場次，各隊不得異議。 </w:t>
      </w:r>
    </w:p>
    <w:p w14:paraId="0163DB62" w14:textId="75D54E89" w:rsidR="005E78EF" w:rsidRDefault="00000000" w:rsidP="00EF3C0B">
      <w:pPr>
        <w:ind w:left="9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（七）比賽名單於大會公佈領取出賽名單後 10 分鐘內提出，參加選手逾比賽時間 10 分鐘不出場者以棄權論（以會場時間為準）。 </w:t>
      </w:r>
    </w:p>
    <w:p w14:paraId="6EE3E094" w14:textId="1332E46B" w:rsidR="005E78EF" w:rsidRDefault="00000000" w:rsidP="00EF3C0B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（八）參加人員由服務機關學校核予公（差）假。 </w:t>
      </w:r>
    </w:p>
    <w:p w14:paraId="372B8923" w14:textId="1DBA74CB" w:rsidR="005E78EF" w:rsidRDefault="00000000" w:rsidP="00EF3C0B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（九）各組種子隊以 114年度比賽成績為依據。 </w:t>
      </w:r>
    </w:p>
    <w:p w14:paraId="1C38D89C" w14:textId="151F5FFF" w:rsidR="005E78EF" w:rsidRDefault="00000000" w:rsidP="00EF3C0B">
      <w:pPr>
        <w:ind w:left="9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（十）活動期間所有職隊員應自行保險及健康檢查，確認適合參與活動；若有因隱瞞個人健康情況致意外發生時，應自負一切相關責任。 </w:t>
      </w:r>
    </w:p>
    <w:p w14:paraId="4BDAAACB" w14:textId="6FB281B7" w:rsidR="005E78EF" w:rsidRDefault="00000000" w:rsidP="00EF3C0B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（十一）參賽隊職員於比賽期間由承辦單位統一辦理公共意外責任保險。 </w:t>
      </w:r>
    </w:p>
    <w:p w14:paraId="1ED70A96" w14:textId="77777777" w:rsidR="005E78EF" w:rsidRDefault="00000000" w:rsidP="00EF3C0B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十五、有關賽事防疫之相關規定，依中央機關衛生福利部疾病管制署公布之最新規定辦理。 </w:t>
      </w:r>
    </w:p>
    <w:p w14:paraId="3ABDD1FE" w14:textId="2E273FA5" w:rsidR="005E78EF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十六、本規程經教育部國民</w:t>
      </w:r>
      <w:r w:rsidR="00E94ABC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/>
        </w:rPr>
        <w:t>學前教育署核准後實施，修正時亦同。</w:t>
      </w:r>
    </w:p>
    <w:p w14:paraId="1F2DCB47" w14:textId="77777777" w:rsidR="005E78EF" w:rsidRDefault="005E78EF">
      <w:pPr>
        <w:rPr>
          <w:rFonts w:ascii="標楷體" w:eastAsia="標楷體" w:hAnsi="標楷體"/>
        </w:rPr>
      </w:pPr>
    </w:p>
    <w:p w14:paraId="3ADC19A4" w14:textId="1D887454" w:rsidR="005E78EF" w:rsidRDefault="005E78EF">
      <w:pPr>
        <w:pageBreakBefore/>
        <w:rPr>
          <w:rFonts w:ascii="標楷體" w:eastAsia="標楷體" w:hAnsi="標楷體"/>
        </w:rPr>
      </w:pPr>
    </w:p>
    <w:p w14:paraId="28D080EC" w14:textId="77777777" w:rsidR="005E78EF" w:rsidRPr="00EF3C0B" w:rsidRDefault="00000000">
      <w:pPr>
        <w:spacing w:line="560" w:lineRule="exact"/>
        <w:jc w:val="center"/>
      </w:pPr>
      <w:r>
        <w:rPr>
          <w:rFonts w:ascii="標楷體" w:eastAsia="標楷體" w:hAnsi="標楷體"/>
          <w:b/>
          <w:sz w:val="36"/>
          <w:szCs w:val="36"/>
        </w:rPr>
        <w:t>115年度全國教育盃教育人員【網球】錦標賽報名表</w:t>
      </w:r>
    </w:p>
    <w:tbl>
      <w:tblPr>
        <w:tblW w:w="9922" w:type="dxa"/>
        <w:tblInd w:w="-8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1085"/>
        <w:gridCol w:w="2693"/>
        <w:gridCol w:w="542"/>
        <w:gridCol w:w="1017"/>
        <w:gridCol w:w="783"/>
        <w:gridCol w:w="900"/>
        <w:gridCol w:w="1822"/>
      </w:tblGrid>
      <w:tr w:rsidR="00714386" w14:paraId="6DE80BEF" w14:textId="77777777">
        <w:trPr>
          <w:cantSplit/>
          <w:trHeight w:val="667"/>
        </w:trPr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E9721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 名</w:t>
            </w:r>
          </w:p>
        </w:tc>
        <w:tc>
          <w:tcPr>
            <w:tcW w:w="43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8AC13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E1BA2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參加組別</w:t>
            </w:r>
          </w:p>
        </w:tc>
        <w:tc>
          <w:tcPr>
            <w:tcW w:w="27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701AC" w14:textId="77777777" w:rsidR="005E78EF" w:rsidRDefault="005E78E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659C647E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EB19A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 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062CD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  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AFDB4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服務單位/職稱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3DB2D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C1FB1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8BB0A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   註</w:t>
            </w:r>
          </w:p>
        </w:tc>
      </w:tr>
      <w:tr w:rsidR="00714386" w14:paraId="2B9AD7BA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82B56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領 隊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35BDC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7C3B1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B1CB1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87F66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C68BC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71838101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2D5D5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 練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22F5B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FB450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53D72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33D32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F6787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7DC83796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8F0D5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管 理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C03C1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8DDEC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6ACA2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98D1C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71EDF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1FFDCC38" w14:textId="77777777">
        <w:trPr>
          <w:cantSplit/>
          <w:trHeight w:val="435"/>
        </w:trPr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968E3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隊員1</w:t>
            </w:r>
          </w:p>
        </w:tc>
        <w:tc>
          <w:tcPr>
            <w:tcW w:w="10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7573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BA454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C0567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826EB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9F1CB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328A533F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4128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079F1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2E74B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012CB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DDAD4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0ABC5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3EF6B7CD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877F1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E5381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67EEA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FA501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A1AF0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84187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71E7DFDE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6128F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2BEAF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A0509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FEC5C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B40D6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35385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0112DD31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43D95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B79BC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9FDC3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8DADC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10C87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A7261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7C0F1DF7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C4E22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E4413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6440D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D7493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DFAAD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69F6E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5224E2D8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D9938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BE95D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45D89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55F48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53994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EB651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208CD689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F52C2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6C89A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A739D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24CAA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3EE8C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35411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6BCAFBBA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F0EC0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5B272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B78F5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C3C06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79709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9FA7B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386" w14:paraId="4C4AC1CD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7ED81" w14:textId="77777777" w:rsidR="005E78EF" w:rsidRDefault="000000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F4D19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D8CBF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D8554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0D0CB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6B717" w14:textId="77777777" w:rsidR="005E78EF" w:rsidRDefault="005E78E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AF9A425" w14:textId="77777777" w:rsidR="005E78EF" w:rsidRDefault="005E78EF">
      <w:p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061B1502" w14:textId="77777777" w:rsidR="005E78EF" w:rsidRPr="00EF3C0B" w:rsidRDefault="00000000" w:rsidP="00EF3C0B">
      <w:pPr>
        <w:snapToGrid w:val="0"/>
        <w:spacing w:line="240" w:lineRule="atLeast"/>
        <w:ind w:right="-482"/>
      </w:pPr>
      <w:r>
        <w:rPr>
          <w:rFonts w:ascii="標楷體" w:eastAsia="標楷體" w:hAnsi="標楷體"/>
          <w:b/>
          <w:bCs/>
          <w:sz w:val="28"/>
          <w:szCs w:val="28"/>
        </w:rPr>
        <w:t xml:space="preserve">填表人：     </w:t>
      </w:r>
      <w:r>
        <w:rPr>
          <w:rFonts w:ascii="標楷體" w:eastAsia="標楷體" w:hAnsi="標楷體"/>
          <w:b/>
          <w:sz w:val="28"/>
          <w:szCs w:val="28"/>
        </w:rPr>
        <w:t xml:space="preserve">          簽章      </w:t>
      </w:r>
      <w:r>
        <w:rPr>
          <w:rFonts w:ascii="標楷體" w:eastAsia="標楷體" w:hAnsi="標楷體"/>
          <w:b/>
          <w:bCs/>
          <w:sz w:val="28"/>
          <w:szCs w:val="28"/>
        </w:rPr>
        <w:t>單位主管：</w:t>
      </w:r>
      <w:r>
        <w:rPr>
          <w:rFonts w:ascii="標楷體" w:eastAsia="標楷體" w:hAnsi="標楷體"/>
          <w:b/>
          <w:sz w:val="28"/>
          <w:szCs w:val="28"/>
        </w:rPr>
        <w:t xml:space="preserve">              簽章 </w:t>
      </w:r>
    </w:p>
    <w:p w14:paraId="5801A10D" w14:textId="77777777" w:rsidR="005E78EF" w:rsidRDefault="0000000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</w:t>
      </w:r>
    </w:p>
    <w:p w14:paraId="518C59D2" w14:textId="77777777" w:rsidR="005E78EF" w:rsidRDefault="0000000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球隊聯絡人姓名：                 聯絡電話(行動電話)：</w:t>
      </w:r>
    </w:p>
    <w:p w14:paraId="105EAEED" w14:textId="77777777" w:rsidR="005E78EF" w:rsidRDefault="005E78EF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14:paraId="1B696136" w14:textId="77777777" w:rsidR="005E78EF" w:rsidRDefault="0000000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聯絡人地址：                        </w:t>
      </w:r>
    </w:p>
    <w:p w14:paraId="34C3276A" w14:textId="77777777" w:rsidR="005E78EF" w:rsidRDefault="005E78EF" w:rsidP="00EF3C0B">
      <w:pPr>
        <w:snapToGrid w:val="0"/>
        <w:spacing w:line="240" w:lineRule="atLeast"/>
        <w:ind w:left="840" w:hanging="840"/>
        <w:rPr>
          <w:rFonts w:ascii="標楷體" w:eastAsia="標楷體" w:hAnsi="標楷體"/>
          <w:sz w:val="28"/>
          <w:szCs w:val="28"/>
        </w:rPr>
      </w:pPr>
    </w:p>
    <w:p w14:paraId="3DCBDC55" w14:textId="77777777" w:rsidR="005E78EF" w:rsidRDefault="00000000" w:rsidP="00EF3C0B">
      <w:pPr>
        <w:snapToGrid w:val="0"/>
        <w:spacing w:line="240" w:lineRule="atLeast"/>
        <w:ind w:left="721" w:hanging="72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註：1.領隊、教練、管理各1人，兼球員者另於隊員名單上填列，隊員以10人為限；未在隊員名單內者，不能出賽。。</w:t>
      </w:r>
    </w:p>
    <w:p w14:paraId="50D08604" w14:textId="77777777" w:rsidR="005E78EF" w:rsidRDefault="00000000">
      <w:pPr>
        <w:snapToGrid w:val="0"/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2.請依本表格式自行印製，並詳填隊員之各項資料。</w:t>
      </w:r>
    </w:p>
    <w:p w14:paraId="6AB218D3" w14:textId="77777777" w:rsidR="005E78EF" w:rsidRDefault="00000000" w:rsidP="00EF3C0B">
      <w:pPr>
        <w:snapToGrid w:val="0"/>
        <w:spacing w:line="240" w:lineRule="atLeast"/>
        <w:ind w:left="728" w:hanging="72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3.以縣市為單位組隊報名之組別，應經所屬教育局（處）主管簽章後，始得報名；以機關學校為單位組隊報名之組別，應經所屬單位主管簽章後報名。</w:t>
      </w:r>
    </w:p>
    <w:p w14:paraId="4D6F3A88" w14:textId="77777777" w:rsidR="005E78EF" w:rsidRDefault="00000000">
      <w:pPr>
        <w:snapToGrid w:val="0"/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4.參加者身分如有不符情事，其責任悉由所屬單位主管負責。</w:t>
      </w:r>
    </w:p>
    <w:p w14:paraId="3F25521E" w14:textId="5C9BA930" w:rsidR="005E78EF" w:rsidRPr="00EF3C0B" w:rsidRDefault="00000000" w:rsidP="00EF3C0B">
      <w:pPr>
        <w:snapToGrid w:val="0"/>
        <w:spacing w:line="240" w:lineRule="atLeast"/>
        <w:ind w:left="728" w:hanging="728"/>
      </w:pPr>
      <w:r>
        <w:rPr>
          <w:rFonts w:ascii="標楷體" w:eastAsia="標楷體" w:hAnsi="標楷體"/>
          <w:b/>
        </w:rPr>
        <w:t xml:space="preserve">    5.請於115年6月2</w:t>
      </w:r>
      <w:r w:rsidR="00473F40">
        <w:rPr>
          <w:rFonts w:ascii="標楷體" w:eastAsia="標楷體" w:hAnsi="標楷體" w:hint="eastAsia"/>
          <w:b/>
        </w:rPr>
        <w:t>5</w:t>
      </w:r>
      <w:r>
        <w:rPr>
          <w:rFonts w:ascii="標楷體" w:eastAsia="標楷體" w:hAnsi="標楷體"/>
          <w:b/>
        </w:rPr>
        <w:t xml:space="preserve">日（星期四）前，報名表紙本用印完成後，掛號郵寄至333325 </w:t>
      </w:r>
      <w:r>
        <w:rPr>
          <w:rFonts w:ascii="標楷體" w:eastAsia="標楷體" w:hAnsi="標楷體"/>
          <w:b/>
          <w:lang w:eastAsia="zh-HK"/>
        </w:rPr>
        <w:t>桃園市龜山區文化一路</w:t>
      </w:r>
      <w:r>
        <w:rPr>
          <w:rFonts w:ascii="標楷體" w:eastAsia="標楷體" w:hAnsi="標楷體"/>
          <w:b/>
        </w:rPr>
        <w:t>250</w:t>
      </w:r>
      <w:r>
        <w:rPr>
          <w:rFonts w:ascii="標楷體" w:eastAsia="標楷體" w:hAnsi="標楷體"/>
          <w:b/>
          <w:lang w:eastAsia="zh-HK"/>
        </w:rPr>
        <w:t>號國立體育大學</w:t>
      </w:r>
      <w:r>
        <w:rPr>
          <w:rFonts w:ascii="標楷體" w:eastAsia="標楷體" w:hAnsi="標楷體"/>
          <w:b/>
        </w:rPr>
        <w:t>郭倩如</w:t>
      </w:r>
      <w:r>
        <w:rPr>
          <w:rFonts w:ascii="標楷體" w:eastAsia="標楷體" w:hAnsi="標楷體"/>
          <w:b/>
          <w:lang w:eastAsia="zh-HK"/>
        </w:rPr>
        <w:t>小姐</w:t>
      </w:r>
      <w:r>
        <w:rPr>
          <w:rFonts w:ascii="標楷體" w:eastAsia="標楷體" w:hAnsi="標楷體"/>
          <w:b/>
        </w:rPr>
        <w:t>收(聯絡電話 03-3283201 轉 5016)</w:t>
      </w:r>
    </w:p>
    <w:sectPr w:rsidR="005E78EF" w:rsidRPr="00EF3C0B" w:rsidSect="00EF3C0B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2715" w14:textId="77777777" w:rsidR="004B0FEC" w:rsidRDefault="004B0FEC">
      <w:r>
        <w:separator/>
      </w:r>
    </w:p>
  </w:endnote>
  <w:endnote w:type="continuationSeparator" w:id="0">
    <w:p w14:paraId="7480539A" w14:textId="77777777" w:rsidR="004B0FEC" w:rsidRDefault="004B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6014" w14:textId="77777777" w:rsidR="007366F4" w:rsidRDefault="00000000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3D6A013" w14:textId="77777777" w:rsidR="007366F4" w:rsidRDefault="007366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2E40" w14:textId="77777777" w:rsidR="004B0FEC" w:rsidRDefault="004B0FEC">
      <w:r w:rsidRPr="00EF3C0B">
        <w:rPr>
          <w:color w:val="000000"/>
        </w:rPr>
        <w:separator/>
      </w:r>
    </w:p>
  </w:footnote>
  <w:footnote w:type="continuationSeparator" w:id="0">
    <w:p w14:paraId="7F132DEB" w14:textId="77777777" w:rsidR="004B0FEC" w:rsidRDefault="004B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53521"/>
    <w:multiLevelType w:val="multilevel"/>
    <w:tmpl w:val="C4A47C08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decimal"/>
      <w:lvlText w:val="."/>
      <w:lvlJc w:val="left"/>
      <w:pPr>
        <w:ind w:left="1200" w:hanging="480"/>
      </w:pPr>
      <w:rPr>
        <w:color w:val="000000"/>
      </w:rPr>
    </w:lvl>
    <w:lvl w:ilvl="2">
      <w:start w:val="1"/>
      <w:numFmt w:val="lowerRoman"/>
      <w:lvlText w:val="."/>
      <w:lvlJc w:val="right"/>
      <w:pPr>
        <w:ind w:left="1680" w:hanging="480"/>
      </w:pPr>
    </w:lvl>
    <w:lvl w:ilvl="3">
      <w:start w:val="1"/>
      <w:numFmt w:val="decimal"/>
      <w:lvlText w:val="."/>
      <w:lvlJc w:val="left"/>
      <w:pPr>
        <w:ind w:left="2160" w:hanging="480"/>
      </w:pPr>
    </w:lvl>
    <w:lvl w:ilvl="4">
      <w:start w:val="1"/>
      <w:numFmt w:val="ideographTraditional"/>
      <w:lvlText w:val="、"/>
      <w:lvlJc w:val="left"/>
      <w:pPr>
        <w:ind w:left="2640" w:hanging="480"/>
      </w:pPr>
    </w:lvl>
    <w:lvl w:ilvl="5">
      <w:start w:val="1"/>
      <w:numFmt w:val="lowerRoman"/>
      <w:lvlText w:val="."/>
      <w:lvlJc w:val="right"/>
      <w:pPr>
        <w:ind w:left="3120" w:hanging="480"/>
      </w:pPr>
    </w:lvl>
    <w:lvl w:ilvl="6">
      <w:start w:val="1"/>
      <w:numFmt w:val="decimal"/>
      <w:lvlText w:val="."/>
      <w:lvlJc w:val="left"/>
      <w:pPr>
        <w:ind w:left="3600" w:hanging="480"/>
      </w:pPr>
    </w:lvl>
    <w:lvl w:ilvl="7">
      <w:start w:val="1"/>
      <w:numFmt w:val="ideographTraditional"/>
      <w:lvlText w:val="、"/>
      <w:lvlJc w:val="left"/>
      <w:pPr>
        <w:ind w:left="4080" w:hanging="480"/>
      </w:pPr>
    </w:lvl>
    <w:lvl w:ilvl="8">
      <w:start w:val="1"/>
      <w:numFmt w:val="lowerRoman"/>
      <w:lvlText w:val="."/>
      <w:lvlJc w:val="right"/>
      <w:pPr>
        <w:ind w:left="4560" w:hanging="480"/>
      </w:pPr>
    </w:lvl>
  </w:abstractNum>
  <w:abstractNum w:abstractNumId="1" w15:restartNumberingAfterBreak="0">
    <w:nsid w:val="74065700"/>
    <w:multiLevelType w:val="multilevel"/>
    <w:tmpl w:val="C0B2258E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decimal"/>
      <w:lvlText w:val="%2."/>
      <w:lvlJc w:val="left"/>
      <w:pPr>
        <w:ind w:left="1200" w:hanging="480"/>
      </w:pPr>
      <w:rPr>
        <w:rFonts w:hint="eastAsia"/>
        <w:color w:val="000000" w:themeColor="text1"/>
      </w:rPr>
    </w:lvl>
    <w:lvl w:ilvl="2">
      <w:start w:val="1"/>
      <w:numFmt w:val="lowerRoman"/>
      <w:lvlText w:val="."/>
      <w:lvlJc w:val="right"/>
      <w:pPr>
        <w:ind w:left="1680" w:hanging="480"/>
      </w:pPr>
    </w:lvl>
    <w:lvl w:ilvl="3">
      <w:start w:val="1"/>
      <w:numFmt w:val="decimal"/>
      <w:lvlText w:val="."/>
      <w:lvlJc w:val="left"/>
      <w:pPr>
        <w:ind w:left="2160" w:hanging="480"/>
      </w:pPr>
    </w:lvl>
    <w:lvl w:ilvl="4">
      <w:start w:val="1"/>
      <w:numFmt w:val="ideographTraditional"/>
      <w:lvlText w:val="、"/>
      <w:lvlJc w:val="left"/>
      <w:pPr>
        <w:ind w:left="2640" w:hanging="480"/>
      </w:pPr>
    </w:lvl>
    <w:lvl w:ilvl="5">
      <w:start w:val="1"/>
      <w:numFmt w:val="lowerRoman"/>
      <w:lvlText w:val="."/>
      <w:lvlJc w:val="right"/>
      <w:pPr>
        <w:ind w:left="3120" w:hanging="480"/>
      </w:pPr>
    </w:lvl>
    <w:lvl w:ilvl="6">
      <w:start w:val="1"/>
      <w:numFmt w:val="decimal"/>
      <w:lvlText w:val="."/>
      <w:lvlJc w:val="left"/>
      <w:pPr>
        <w:ind w:left="3600" w:hanging="480"/>
      </w:pPr>
    </w:lvl>
    <w:lvl w:ilvl="7">
      <w:start w:val="1"/>
      <w:numFmt w:val="ideographTraditional"/>
      <w:lvlText w:val="、"/>
      <w:lvlJc w:val="left"/>
      <w:pPr>
        <w:ind w:left="4080" w:hanging="480"/>
      </w:pPr>
    </w:lvl>
    <w:lvl w:ilvl="8">
      <w:start w:val="1"/>
      <w:numFmt w:val="lowerRoman"/>
      <w:lvlText w:val="."/>
      <w:lvlJc w:val="right"/>
      <w:pPr>
        <w:ind w:left="4560" w:hanging="480"/>
      </w:pPr>
    </w:lvl>
  </w:abstractNum>
  <w:num w:numId="1" w16cid:durableId="1482040877">
    <w:abstractNumId w:val="0"/>
  </w:num>
  <w:num w:numId="2" w16cid:durableId="1418552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EF"/>
    <w:rsid w:val="00051F38"/>
    <w:rsid w:val="000A3950"/>
    <w:rsid w:val="0011206E"/>
    <w:rsid w:val="001272B0"/>
    <w:rsid w:val="001A7D89"/>
    <w:rsid w:val="001D37C3"/>
    <w:rsid w:val="002229A9"/>
    <w:rsid w:val="0024205D"/>
    <w:rsid w:val="00282ADD"/>
    <w:rsid w:val="00297F05"/>
    <w:rsid w:val="002B03C5"/>
    <w:rsid w:val="002B6333"/>
    <w:rsid w:val="0033073C"/>
    <w:rsid w:val="003969BD"/>
    <w:rsid w:val="003A68EF"/>
    <w:rsid w:val="003F3E57"/>
    <w:rsid w:val="00440A59"/>
    <w:rsid w:val="00473F40"/>
    <w:rsid w:val="004B0FEC"/>
    <w:rsid w:val="004E79F3"/>
    <w:rsid w:val="005305EA"/>
    <w:rsid w:val="00541332"/>
    <w:rsid w:val="00592C86"/>
    <w:rsid w:val="005A0665"/>
    <w:rsid w:val="005B6563"/>
    <w:rsid w:val="005D0081"/>
    <w:rsid w:val="005D452C"/>
    <w:rsid w:val="005E78EF"/>
    <w:rsid w:val="00672575"/>
    <w:rsid w:val="0071152E"/>
    <w:rsid w:val="00714386"/>
    <w:rsid w:val="00734C11"/>
    <w:rsid w:val="007366F4"/>
    <w:rsid w:val="00744A33"/>
    <w:rsid w:val="00753014"/>
    <w:rsid w:val="007666E1"/>
    <w:rsid w:val="007B3631"/>
    <w:rsid w:val="007F6BC1"/>
    <w:rsid w:val="00844270"/>
    <w:rsid w:val="00854BB9"/>
    <w:rsid w:val="008D1EAF"/>
    <w:rsid w:val="00911D9C"/>
    <w:rsid w:val="00954AF5"/>
    <w:rsid w:val="0095542A"/>
    <w:rsid w:val="009558CB"/>
    <w:rsid w:val="009F695B"/>
    <w:rsid w:val="00A303D0"/>
    <w:rsid w:val="00A57FF3"/>
    <w:rsid w:val="00A833D1"/>
    <w:rsid w:val="00A91A3D"/>
    <w:rsid w:val="00AA52F8"/>
    <w:rsid w:val="00B03CD0"/>
    <w:rsid w:val="00B30CD5"/>
    <w:rsid w:val="00B54E50"/>
    <w:rsid w:val="00B93CD4"/>
    <w:rsid w:val="00BC7B8B"/>
    <w:rsid w:val="00C02372"/>
    <w:rsid w:val="00C90717"/>
    <w:rsid w:val="00CA0135"/>
    <w:rsid w:val="00CA5C9B"/>
    <w:rsid w:val="00CB56E7"/>
    <w:rsid w:val="00CE1FD7"/>
    <w:rsid w:val="00CE2EEA"/>
    <w:rsid w:val="00D17894"/>
    <w:rsid w:val="00D25450"/>
    <w:rsid w:val="00D27BD5"/>
    <w:rsid w:val="00D35E44"/>
    <w:rsid w:val="00D877DF"/>
    <w:rsid w:val="00DF1614"/>
    <w:rsid w:val="00E94ABC"/>
    <w:rsid w:val="00EE3F75"/>
    <w:rsid w:val="00EF3C0B"/>
    <w:rsid w:val="00F06B1B"/>
    <w:rsid w:val="00F3186A"/>
    <w:rsid w:val="00F447B3"/>
    <w:rsid w:val="00F525D1"/>
    <w:rsid w:val="00F5265E"/>
    <w:rsid w:val="00F57FFA"/>
    <w:rsid w:val="00F9264D"/>
    <w:rsid w:val="00FB19AF"/>
    <w:rsid w:val="00F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24D7F"/>
  <w15:docId w15:val="{18D4D10E-0333-4DBF-B13C-B9078933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386"/>
    <w:pPr>
      <w:suppressAutoHyphens/>
    </w:pPr>
    <w:rPr>
      <w:kern w:val="3"/>
    </w:rPr>
  </w:style>
  <w:style w:type="paragraph" w:styleId="2">
    <w:name w:val="heading 2"/>
    <w:basedOn w:val="a"/>
    <w:link w:val="20"/>
    <w:uiPriority w:val="9"/>
    <w:unhideWhenUsed/>
    <w:qFormat/>
    <w:rsid w:val="00714386"/>
    <w:pPr>
      <w:widowControl/>
      <w:spacing w:before="100" w:after="100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14386"/>
    <w:pPr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customStyle="1" w:styleId="20">
    <w:name w:val="標題 2 字元"/>
    <w:basedOn w:val="a0"/>
    <w:link w:val="2"/>
    <w:uiPriority w:val="9"/>
    <w:rPr>
      <w:rFonts w:ascii="新細明體" w:hAnsi="新細明體" w:cs="新細明體"/>
      <w:b/>
      <w:bCs/>
      <w:kern w:val="3"/>
      <w:sz w:val="36"/>
      <w:szCs w:val="36"/>
    </w:rPr>
  </w:style>
  <w:style w:type="paragraph" w:styleId="a3">
    <w:name w:val="List Paragraph"/>
    <w:basedOn w:val="a"/>
    <w:uiPriority w:val="34"/>
    <w:qFormat/>
    <w:rsid w:val="00714386"/>
    <w:pPr>
      <w:ind w:left="480"/>
    </w:pPr>
  </w:style>
  <w:style w:type="paragraph" w:styleId="a4">
    <w:name w:val="Balloon Text"/>
    <w:basedOn w:val="a"/>
    <w:link w:val="a5"/>
    <w:rsid w:val="00714386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link w:val="a4"/>
    <w:rPr>
      <w:rFonts w:ascii="Calibri Light" w:hAnsi="Calibri Light"/>
      <w:kern w:val="3"/>
      <w:sz w:val="18"/>
      <w:szCs w:val="18"/>
    </w:rPr>
  </w:style>
  <w:style w:type="paragraph" w:styleId="a6">
    <w:name w:val="header"/>
    <w:basedOn w:val="a"/>
    <w:link w:val="a7"/>
    <w:rsid w:val="00714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Pr>
      <w:kern w:val="3"/>
      <w:sz w:val="20"/>
      <w:szCs w:val="20"/>
    </w:rPr>
  </w:style>
  <w:style w:type="paragraph" w:styleId="a8">
    <w:name w:val="footer"/>
    <w:basedOn w:val="a"/>
    <w:link w:val="a9"/>
    <w:uiPriority w:val="99"/>
    <w:rsid w:val="00714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kern w:val="3"/>
      <w:sz w:val="20"/>
      <w:szCs w:val="20"/>
    </w:rPr>
  </w:style>
  <w:style w:type="paragraph" w:styleId="aa">
    <w:name w:val="Revision"/>
    <w:pPr>
      <w:widowControl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09D19-1870-427A-BA88-8CDA75E2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郭倩如</cp:lastModifiedBy>
  <cp:revision>7</cp:revision>
  <cp:lastPrinted>2024-01-29T09:37:00Z</cp:lastPrinted>
  <dcterms:created xsi:type="dcterms:W3CDTF">2026-04-29T02:04:00Z</dcterms:created>
  <dcterms:modified xsi:type="dcterms:W3CDTF">2026-05-29T02:34:00Z</dcterms:modified>
</cp:coreProperties>
</file>